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Variazione Del. N. 20 del 1 marzo 2017:)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In eccezionali casi di urgenza e soltanto per l’approvazione di: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,Italic" w:hAnsi="Calibri,Italic" w:cs="Calibri,Italic"/>
          <w:i/>
          <w:iCs/>
        </w:rPr>
        <w:t>progetti già approvati dal Collegio dei docenti, per i quali è comunque richiesta una delibera del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Consiglio;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,Italic" w:hAnsi="Calibri,Italic" w:cs="Calibri,Italic"/>
          <w:i/>
          <w:iCs/>
        </w:rPr>
        <w:t>adesione ad avvisi pubblici (che prevedano o meno l’adesione a reti) o bandi che potrebbero portare risorse economiche o comunque opportunità varie alla scuola con scadenze imminenti;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,Italic" w:hAnsi="Calibri,Italic" w:cs="Calibri,Italic"/>
          <w:i/>
          <w:iCs/>
        </w:rPr>
        <w:t>la distribuzione di materiali informativi la cui decisione in merito spetta al Consiglio (vedi Titolo IV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del presente regolamento);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,Italic" w:hAnsi="Calibri,Italic" w:cs="Calibri,Italic"/>
          <w:i/>
          <w:iCs/>
        </w:rPr>
        <w:t>approvazione urgente viaggi di istruzione e visite guidate;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si stabilisce che possa essere convocato un consiglio di Circolo straordinario digitale, adottando le seguenti procedure: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- fornitura di account Google @ddcastelmaggiore.it a tutti i membri genitori, in analogia con il personale scolastico;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- creazione, da parte del Presidente, di un Google Form con la formulazione esatta della delibera da sottoporre ad approvazione e di ogni eventuale materiale utile a fornire informazioni sulla delibera;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- convocazione via mail (a @ddcastelmaggiore.it) con indicazione dell’ordine del giorno e link al Google Form appositamente creato;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-espressione, da parte di ogni consigliere, del proprio parere tramite una prima compilazione del Form Google, entro le 48 ore successive alla convocazione (i pareri saranno visibili a tutti i consiglieri); trascorse queste 48 ore, saranno aperte le funzioni di espressione di voto, mediante selezione della opzione desiderata (favorevole, contrario, astenuto) che saranno fruibili entro le 24 ore successive; alla espressione di voto ogni consigliere può aggiungere una nota, che verrà messa a verbale;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- verbalizzazione del risultato della votazione, che sarà considerata valida solo se espressa dalla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maggioranza assoluta dei votanti, accertato che si siano espressi la metà più uno dei consiglieri;</w:t>
      </w:r>
    </w:p>
    <w:p w:rsidR="00501D64" w:rsidRDefault="00501D64" w:rsidP="00501D6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- la mancata compilazione entro il termine stabilito e il relativo mancato invio del Form on line corrisponde ad assenza alla seduta digitale del Consiglio;</w:t>
      </w:r>
    </w:p>
    <w:p w:rsidR="00CA283E" w:rsidRDefault="00501D64" w:rsidP="00501D64">
      <w:pPr>
        <w:autoSpaceDE w:val="0"/>
        <w:autoSpaceDN w:val="0"/>
        <w:adjustRightInd w:val="0"/>
        <w:spacing w:after="0" w:line="240" w:lineRule="auto"/>
      </w:pPr>
      <w:r>
        <w:rPr>
          <w:rFonts w:ascii="Calibri,Italic" w:hAnsi="Calibri,Italic" w:cs="Calibri,Italic"/>
          <w:i/>
          <w:iCs/>
        </w:rPr>
        <w:t>-la seduta verrà verbalizzata come avvenuta nel giorno di chiusura delle votazioni; il verbale con l’esito della votazione verrà inviato a tutti i consiglieri entro le 24 ore successive per conoscenza e verrà considerato approvato, in assenza di comunicazioni in senso contrario eventualmente pervenute, entro massimo 48 ore dall’invio.</w:t>
      </w:r>
    </w:p>
    <w:sectPr w:rsidR="00CA28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64"/>
    <w:rsid w:val="00190787"/>
    <w:rsid w:val="00501D64"/>
    <w:rsid w:val="00744470"/>
    <w:rsid w:val="00C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DE694-D395-4805-94C0-10EF07E6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1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2020-11-06T14:58:00Z</dcterms:created>
  <dcterms:modified xsi:type="dcterms:W3CDTF">2020-11-06T14:58:00Z</dcterms:modified>
</cp:coreProperties>
</file>